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4B" w:rsidRPr="00064A4B" w:rsidRDefault="00064A4B" w:rsidP="00064A4B">
      <w:pPr>
        <w:spacing w:before="288" w:after="288" w:line="240" w:lineRule="auto"/>
        <w:jc w:val="center"/>
        <w:rPr>
          <w:rFonts w:ascii="Times New Roman" w:eastAsia="Times New Roman" w:hAnsi="Times New Roman" w:cs="Times New Roman"/>
          <w:sz w:val="24"/>
          <w:szCs w:val="24"/>
          <w:lang w:eastAsia="en-GB"/>
        </w:rPr>
      </w:pPr>
      <w:bookmarkStart w:id="0" w:name="_GoBack"/>
      <w:bookmarkEnd w:id="0"/>
      <w:r w:rsidRPr="00064A4B">
        <w:rPr>
          <w:rFonts w:ascii="Twinkl Cursive Looped Regular" w:eastAsia="Times New Roman" w:hAnsi="Twinkl Cursive Looped Regular" w:cs="Times New Roman"/>
          <w:b/>
          <w:bCs/>
          <w:color w:val="000000"/>
          <w:sz w:val="48"/>
          <w:szCs w:val="48"/>
          <w:lang w:eastAsia="en-GB"/>
        </w:rPr>
        <w:t>Religious Education</w:t>
      </w:r>
    </w:p>
    <w:p w:rsidR="00064A4B" w:rsidRPr="00064A4B" w:rsidRDefault="00064A4B" w:rsidP="00064A4B">
      <w:pPr>
        <w:spacing w:before="288" w:after="288" w:line="240" w:lineRule="auto"/>
        <w:rPr>
          <w:rFonts w:ascii="Times New Roman" w:eastAsia="Times New Roman" w:hAnsi="Times New Roman" w:cs="Times New Roman"/>
          <w:sz w:val="24"/>
          <w:szCs w:val="24"/>
          <w:lang w:eastAsia="en-GB"/>
        </w:rPr>
      </w:pPr>
      <w:r w:rsidRPr="00064A4B">
        <w:rPr>
          <w:rFonts w:ascii="Twinkl Cursive Looped Regular" w:eastAsia="Times New Roman" w:hAnsi="Twinkl Cursive Looped Regular" w:cs="Times New Roman"/>
          <w:color w:val="000000"/>
          <w:sz w:val="24"/>
          <w:szCs w:val="24"/>
          <w:lang w:eastAsia="en-GB"/>
        </w:rPr>
        <w:t>Religious Education must be provided for all pupils in state funded schools in England. It is not part of the National Curriculum but must be taught in schools by law. </w:t>
      </w:r>
    </w:p>
    <w:p w:rsidR="00064A4B" w:rsidRPr="00064A4B" w:rsidRDefault="00064A4B" w:rsidP="00064A4B">
      <w:pPr>
        <w:spacing w:before="288" w:after="288" w:line="240" w:lineRule="auto"/>
        <w:rPr>
          <w:rFonts w:ascii="Times New Roman" w:eastAsia="Times New Roman" w:hAnsi="Times New Roman" w:cs="Times New Roman"/>
          <w:sz w:val="24"/>
          <w:szCs w:val="24"/>
          <w:lang w:eastAsia="en-GB"/>
        </w:rPr>
      </w:pPr>
      <w:r w:rsidRPr="00064A4B">
        <w:rPr>
          <w:rFonts w:ascii="Twinkl Cursive Looped Regular" w:eastAsia="Times New Roman" w:hAnsi="Twinkl Cursive Looped Regular" w:cs="Times New Roman"/>
          <w:color w:val="000000"/>
          <w:sz w:val="24"/>
          <w:szCs w:val="24"/>
          <w:lang w:eastAsia="en-GB"/>
        </w:rPr>
        <w:t xml:space="preserve">RE is locally and not nationally determined. It is taught in accordance with the requirements of the Standing Advisory Council for Religious Education (SACRE). Planning is based on the Warwickshire and Coventry Agreed Syllabus. </w:t>
      </w:r>
      <w:r w:rsidRPr="00064A4B">
        <w:rPr>
          <w:rFonts w:ascii="Twinkl Cursive Looped" w:eastAsia="Times New Roman" w:hAnsi="Twinkl Cursive Looped" w:cs="Times New Roman"/>
          <w:color w:val="000000"/>
          <w:sz w:val="24"/>
          <w:szCs w:val="24"/>
          <w:shd w:val="clear" w:color="auto" w:fill="FFFFFF"/>
          <w:lang w:eastAsia="en-GB"/>
        </w:rPr>
        <w:t>The RE curriculum drawn up by SACRE ‘shall reflect the fact that the religious traditions in Great Britain are in the main Christian, while taking account of the teaching and practices of the other principal religions represented in Great Britain.’ (Education Act 1996 Section 365)</w:t>
      </w:r>
    </w:p>
    <w:p w:rsidR="00064A4B" w:rsidRPr="00064A4B" w:rsidRDefault="00064A4B" w:rsidP="00064A4B">
      <w:pPr>
        <w:spacing w:after="0" w:line="240" w:lineRule="auto"/>
        <w:rPr>
          <w:rFonts w:ascii="Times New Roman" w:eastAsia="Times New Roman" w:hAnsi="Times New Roman" w:cs="Times New Roman"/>
          <w:sz w:val="24"/>
          <w:szCs w:val="24"/>
          <w:lang w:eastAsia="en-GB"/>
        </w:rPr>
      </w:pPr>
      <w:r w:rsidRPr="00064A4B">
        <w:rPr>
          <w:rFonts w:ascii="Twinkl Cursive Looped Regular" w:eastAsia="Times New Roman" w:hAnsi="Twinkl Cursive Looped Regular" w:cs="Times New Roman"/>
          <w:color w:val="000000"/>
          <w:sz w:val="24"/>
          <w:szCs w:val="24"/>
          <w:lang w:eastAsia="en-GB"/>
        </w:rPr>
        <w:t>Good Religious Education makes a positive contribution to the learning of pupils. The agreed syllabus enables pupils through RE to develop their knowledge and skills to prepare them for life in a modern, diverse Britain and in a plural world. It is structured so that pupils are challenged to think rigorously and creatively, to make informed judgements and to understand that it is acceptable to have doubts and to disagree in a reasoned and sensitive way. In the process they can examine and reflect upon a range of questions about spirituality and identity, morality, values and commitments. </w:t>
      </w:r>
    </w:p>
    <w:p w:rsidR="00064A4B" w:rsidRPr="00064A4B" w:rsidRDefault="00064A4B" w:rsidP="00064A4B">
      <w:pPr>
        <w:spacing w:before="288" w:after="288" w:line="240" w:lineRule="auto"/>
        <w:rPr>
          <w:rFonts w:ascii="Times New Roman" w:eastAsia="Times New Roman" w:hAnsi="Times New Roman" w:cs="Times New Roman"/>
          <w:sz w:val="24"/>
          <w:szCs w:val="24"/>
          <w:lang w:eastAsia="en-GB"/>
        </w:rPr>
      </w:pPr>
      <w:r w:rsidRPr="00064A4B">
        <w:rPr>
          <w:rFonts w:ascii="Twinkl Cursive Looped Regular" w:eastAsia="Times New Roman" w:hAnsi="Twinkl Cursive Looped Regular" w:cs="Times New Roman"/>
          <w:color w:val="000000"/>
          <w:sz w:val="24"/>
          <w:szCs w:val="24"/>
          <w:lang w:eastAsia="en-GB"/>
        </w:rPr>
        <w:t>Living in and growing up in the world of the 21st century will challenge all pupils. RE is important to help pupils to become literate and articulate about religions and beliefs, and to be thoughtful members of society. In learning from religion they are able to make informed choices about how they want to live their lives whilst also understanding more about the faith of other people they meet. RE is therefore relevant to every pupil at Henry Hinde Junior School. Teaching Religious Education in this way helps children to compare and consider everybody, ultimately leading to greater understanding and respect. We in no way promote a particular religion. At Henry Hinde Junior School our aim is to provide creative, challenging and thought-provoking Religious Education.</w:t>
      </w:r>
    </w:p>
    <w:p w:rsidR="00064A4B" w:rsidRPr="00064A4B" w:rsidRDefault="00064A4B" w:rsidP="00064A4B">
      <w:pPr>
        <w:spacing w:before="288" w:after="288" w:line="240" w:lineRule="auto"/>
        <w:rPr>
          <w:rFonts w:ascii="Times New Roman" w:eastAsia="Times New Roman" w:hAnsi="Times New Roman" w:cs="Times New Roman"/>
          <w:sz w:val="24"/>
          <w:szCs w:val="24"/>
          <w:lang w:eastAsia="en-GB"/>
        </w:rPr>
      </w:pPr>
      <w:r w:rsidRPr="00064A4B">
        <w:rPr>
          <w:rFonts w:ascii="Twinkl Cursive Looped Regular" w:eastAsia="Times New Roman" w:hAnsi="Twinkl Cursive Looped Regular" w:cs="Times New Roman"/>
          <w:color w:val="000000"/>
          <w:sz w:val="24"/>
          <w:szCs w:val="24"/>
          <w:lang w:eastAsia="en-GB"/>
        </w:rPr>
        <w:t>At Henry Hinde Junior School, an RE week takes place in the Autumn, Spring and Summer terms. These weeks are taught by class teachers in their classes, so that the content of the curriculum can be tailored to meet the needs of all children. </w:t>
      </w:r>
    </w:p>
    <w:p w:rsidR="005742CE" w:rsidRDefault="00064A4B" w:rsidP="00064A4B">
      <w:r w:rsidRPr="00064A4B">
        <w:rPr>
          <w:rFonts w:ascii="Times New Roman" w:eastAsia="Times New Roman" w:hAnsi="Times New Roman" w:cs="Times New Roman"/>
          <w:sz w:val="24"/>
          <w:szCs w:val="24"/>
          <w:lang w:eastAsia="en-GB"/>
        </w:rPr>
        <w:br/>
      </w:r>
      <w:r w:rsidRPr="00064A4B">
        <w:rPr>
          <w:rFonts w:ascii="Times New Roman" w:eastAsia="Times New Roman" w:hAnsi="Times New Roman" w:cs="Times New Roman"/>
          <w:sz w:val="24"/>
          <w:szCs w:val="24"/>
          <w:lang w:eastAsia="en-GB"/>
        </w:rPr>
        <w:br/>
      </w:r>
      <w:r w:rsidRPr="00064A4B">
        <w:rPr>
          <w:rFonts w:ascii="Times New Roman" w:eastAsia="Times New Roman" w:hAnsi="Times New Roman" w:cs="Times New Roman"/>
          <w:sz w:val="24"/>
          <w:szCs w:val="24"/>
          <w:lang w:eastAsia="en-GB"/>
        </w:rPr>
        <w:br/>
      </w:r>
      <w:r w:rsidRPr="00064A4B">
        <w:rPr>
          <w:rFonts w:ascii="Times New Roman" w:eastAsia="Times New Roman" w:hAnsi="Times New Roman" w:cs="Times New Roman"/>
          <w:sz w:val="24"/>
          <w:szCs w:val="24"/>
          <w:lang w:eastAsia="en-GB"/>
        </w:rPr>
        <w:br/>
      </w:r>
    </w:p>
    <w:sectPr w:rsidR="005742CE" w:rsidSect="00064A4B">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inkl Cursive Looped Regular">
    <w:panose1 w:val="02000000000000000000"/>
    <w:charset w:val="00"/>
    <w:family w:val="roman"/>
    <w:notTrueType/>
    <w:pitch w:val="default"/>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4B"/>
    <w:rsid w:val="00064A4B"/>
    <w:rsid w:val="0057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27A3E-3542-4911-BF9D-6C320E4F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Henry Hinde Junior School</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lbaldwin@hhjs.local</dc:creator>
  <cp:keywords/>
  <dc:description/>
  <cp:lastModifiedBy>lbaldwin@hhjs.local</cp:lastModifiedBy>
  <cp:revision>1</cp:revision>
  <dcterms:created xsi:type="dcterms:W3CDTF">2021-12-10T08:41:00Z</dcterms:created>
  <dcterms:modified xsi:type="dcterms:W3CDTF">2021-12-10T08:43:00Z</dcterms:modified>
</cp:coreProperties>
</file>