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53" w:rsidRPr="002D5C53" w:rsidRDefault="002D5C53" w:rsidP="002D5C53">
      <w:pPr>
        <w:spacing w:line="240" w:lineRule="auto"/>
        <w:jc w:val="center"/>
        <w:rPr>
          <w:rFonts w:ascii="Times New Roman" w:eastAsia="Times New Roman" w:hAnsi="Times New Roman" w:cs="Times New Roman"/>
          <w:sz w:val="24"/>
          <w:szCs w:val="24"/>
          <w:lang w:eastAsia="en-GB"/>
        </w:rPr>
      </w:pPr>
      <w:r w:rsidRPr="002D5C53">
        <w:rPr>
          <w:rFonts w:ascii="Twinkl Cursive Looped" w:eastAsia="Times New Roman" w:hAnsi="Twinkl Cursive Looped" w:cs="Times New Roman"/>
          <w:color w:val="000000"/>
          <w:sz w:val="44"/>
          <w:szCs w:val="44"/>
          <w:lang w:eastAsia="en-GB"/>
        </w:rPr>
        <w:t>PSHE Curriculum Overview</w:t>
      </w:r>
    </w:p>
    <w:p w:rsidR="002D5C53" w:rsidRPr="002D5C53" w:rsidRDefault="002D5C53" w:rsidP="002D5C53">
      <w:pPr>
        <w:spacing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b/>
          <w:bCs/>
          <w:color w:val="000000"/>
          <w:lang w:eastAsia="en-GB"/>
        </w:rPr>
        <w:t>Introduction </w:t>
      </w:r>
    </w:p>
    <w:p w:rsidR="002D5C53" w:rsidRPr="002D5C53" w:rsidRDefault="002D5C53" w:rsidP="002D5C53">
      <w:pPr>
        <w:shd w:val="clear" w:color="auto" w:fill="FFFFFF"/>
        <w:spacing w:after="0"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color w:val="000000"/>
          <w:lang w:eastAsia="en-GB"/>
        </w:rPr>
        <w:t xml:space="preserve">At Henry Hinde Junior </w:t>
      </w:r>
      <w:proofErr w:type="gramStart"/>
      <w:r w:rsidRPr="002D5C53">
        <w:rPr>
          <w:rFonts w:ascii="Twinkl Cursive Looped" w:eastAsia="Times New Roman" w:hAnsi="Twinkl Cursive Looped" w:cs="Times New Roman"/>
          <w:color w:val="000000"/>
          <w:lang w:eastAsia="en-GB"/>
        </w:rPr>
        <w:t>School</w:t>
      </w:r>
      <w:proofErr w:type="gramEnd"/>
      <w:r w:rsidRPr="002D5C53">
        <w:rPr>
          <w:rFonts w:ascii="Twinkl Cursive Looped" w:eastAsia="Times New Roman" w:hAnsi="Twinkl Cursive Looped" w:cs="Times New Roman"/>
          <w:color w:val="000000"/>
          <w:lang w:eastAsia="en-GB"/>
        </w:rPr>
        <w:t xml:space="preserve"> we use SCARF, a </w:t>
      </w:r>
      <w:r w:rsidRPr="002D5C53">
        <w:rPr>
          <w:rFonts w:ascii="Twinkl Cursive Looped" w:eastAsia="Times New Roman" w:hAnsi="Twinkl Cursive Looped" w:cs="Times New Roman"/>
          <w:color w:val="000000"/>
          <w:shd w:val="clear" w:color="auto" w:fill="FFFFFF"/>
          <w:lang w:eastAsia="en-GB"/>
        </w:rPr>
        <w:t xml:space="preserve">comprehensive scheme of work for PSHE and Wellbeing education. It covers all of the </w:t>
      </w:r>
      <w:proofErr w:type="spellStart"/>
      <w:r w:rsidRPr="002D5C53">
        <w:rPr>
          <w:rFonts w:ascii="Twinkl Cursive Looped" w:eastAsia="Times New Roman" w:hAnsi="Twinkl Cursive Looped" w:cs="Times New Roman"/>
          <w:color w:val="000000"/>
          <w:shd w:val="clear" w:color="auto" w:fill="FFFFFF"/>
          <w:lang w:eastAsia="en-GB"/>
        </w:rPr>
        <w:t>DfE's</w:t>
      </w:r>
      <w:proofErr w:type="spellEnd"/>
      <w:r w:rsidRPr="002D5C53">
        <w:rPr>
          <w:rFonts w:ascii="Twinkl Cursive Looped" w:eastAsia="Times New Roman" w:hAnsi="Twinkl Cursive Looped" w:cs="Times New Roman"/>
          <w:color w:val="000000"/>
          <w:shd w:val="clear" w:color="auto" w:fill="FFFFFF"/>
          <w:lang w:eastAsia="en-GB"/>
        </w:rPr>
        <w:t xml:space="preserve"> new statutory requirements for Relationships Education and Health Education, including non-statutory Sex Education, and the PSHE Association’s Programme of Study’s recommended learning opportunities, as well as </w:t>
      </w:r>
      <w:r w:rsidRPr="002D5C53">
        <w:rPr>
          <w:rFonts w:ascii="Twinkl Cursive Looped" w:eastAsia="Times New Roman" w:hAnsi="Twinkl Cursive Looped" w:cs="Times New Roman"/>
          <w:color w:val="000000"/>
          <w:lang w:eastAsia="en-GB"/>
        </w:rPr>
        <w:t>contributing to different subject areas in the </w:t>
      </w:r>
      <w:hyperlink r:id="rId5" w:history="1">
        <w:r w:rsidRPr="002D5C53">
          <w:rPr>
            <w:rFonts w:ascii="Twinkl Cursive Looped" w:eastAsia="Times New Roman" w:hAnsi="Twinkl Cursive Looped" w:cs="Times New Roman"/>
            <w:color w:val="000000"/>
            <w:u w:val="single"/>
            <w:lang w:eastAsia="en-GB"/>
          </w:rPr>
          <w:t>National Curriculum</w:t>
        </w:r>
      </w:hyperlink>
      <w:r w:rsidRPr="002D5C53">
        <w:rPr>
          <w:rFonts w:ascii="Twinkl Cursive Looped" w:eastAsia="Times New Roman" w:hAnsi="Twinkl Cursive Looped" w:cs="Times New Roman"/>
          <w:color w:val="000000"/>
          <w:lang w:eastAsia="en-GB"/>
        </w:rPr>
        <w:t>. </w:t>
      </w:r>
    </w:p>
    <w:p w:rsidR="002D5C53" w:rsidRPr="002D5C53" w:rsidRDefault="002D5C53" w:rsidP="002D5C53">
      <w:pPr>
        <w:shd w:val="clear" w:color="auto" w:fill="FFFFFF"/>
        <w:spacing w:after="0"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b/>
          <w:bCs/>
          <w:color w:val="000000"/>
          <w:lang w:eastAsia="en-GB"/>
        </w:rPr>
        <w:t>The SCARF programme</w:t>
      </w:r>
    </w:p>
    <w:p w:rsidR="002D5C53" w:rsidRPr="002D5C53" w:rsidRDefault="002D5C53" w:rsidP="002D5C53">
      <w:pPr>
        <w:spacing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color w:val="000000"/>
          <w:lang w:eastAsia="en-GB"/>
        </w:rPr>
        <w:t>The SCARF programme divides the year into 6 themed units: </w:t>
      </w:r>
    </w:p>
    <w:p w:rsidR="002D5C53" w:rsidRPr="002D5C53" w:rsidRDefault="002D5C53" w:rsidP="002D5C53">
      <w:pPr>
        <w:numPr>
          <w:ilvl w:val="0"/>
          <w:numId w:val="1"/>
        </w:numPr>
        <w:spacing w:after="0" w:line="240" w:lineRule="auto"/>
        <w:textAlignment w:val="baseline"/>
        <w:rPr>
          <w:rFonts w:ascii="Twinkl Cursive Looped" w:eastAsia="Times New Roman" w:hAnsi="Twinkl Cursive Looped" w:cs="Times New Roman"/>
          <w:color w:val="000000"/>
          <w:lang w:eastAsia="en-GB"/>
        </w:rPr>
      </w:pPr>
      <w:r w:rsidRPr="002D5C53">
        <w:rPr>
          <w:rFonts w:ascii="Twinkl Cursive Looped" w:eastAsia="Times New Roman" w:hAnsi="Twinkl Cursive Looped" w:cs="Times New Roman"/>
          <w:color w:val="000000"/>
          <w:lang w:eastAsia="en-GB"/>
        </w:rPr>
        <w:t>Me and My Relationships: includes content on feelings, emotions, conflict resolution and friendships;</w:t>
      </w:r>
    </w:p>
    <w:p w:rsidR="002D5C53" w:rsidRPr="002D5C53" w:rsidRDefault="002D5C53" w:rsidP="002D5C53">
      <w:pPr>
        <w:numPr>
          <w:ilvl w:val="0"/>
          <w:numId w:val="1"/>
        </w:numPr>
        <w:spacing w:after="0" w:line="240" w:lineRule="auto"/>
        <w:textAlignment w:val="baseline"/>
        <w:rPr>
          <w:rFonts w:ascii="Twinkl Cursive Looped" w:eastAsia="Times New Roman" w:hAnsi="Twinkl Cursive Looped" w:cs="Times New Roman"/>
          <w:color w:val="000000"/>
          <w:lang w:eastAsia="en-GB"/>
        </w:rPr>
      </w:pPr>
      <w:r w:rsidRPr="002D5C53">
        <w:rPr>
          <w:rFonts w:ascii="Twinkl Cursive Looped" w:eastAsia="Times New Roman" w:hAnsi="Twinkl Cursive Looped" w:cs="Times New Roman"/>
          <w:color w:val="000000"/>
          <w:lang w:eastAsia="en-GB"/>
        </w:rPr>
        <w:t>Valuing Difference: a focus on respectful relationships and British values;</w:t>
      </w:r>
    </w:p>
    <w:p w:rsidR="002D5C53" w:rsidRPr="002D5C53" w:rsidRDefault="002D5C53" w:rsidP="002D5C53">
      <w:pPr>
        <w:numPr>
          <w:ilvl w:val="0"/>
          <w:numId w:val="1"/>
        </w:numPr>
        <w:spacing w:after="0" w:line="240" w:lineRule="auto"/>
        <w:textAlignment w:val="baseline"/>
        <w:rPr>
          <w:rFonts w:ascii="Twinkl Cursive Looped" w:eastAsia="Times New Roman" w:hAnsi="Twinkl Cursive Looped" w:cs="Times New Roman"/>
          <w:color w:val="000000"/>
          <w:lang w:eastAsia="en-GB"/>
        </w:rPr>
      </w:pPr>
      <w:r w:rsidRPr="002D5C53">
        <w:rPr>
          <w:rFonts w:ascii="Twinkl Cursive Looped" w:eastAsia="Times New Roman" w:hAnsi="Twinkl Cursive Looped" w:cs="Times New Roman"/>
          <w:color w:val="000000"/>
          <w:lang w:eastAsia="en-GB"/>
        </w:rPr>
        <w:t>Keeping Myself Safe: looking at keeping ourselves healthy and safe</w:t>
      </w:r>
    </w:p>
    <w:p w:rsidR="002D5C53" w:rsidRPr="002D5C53" w:rsidRDefault="002D5C53" w:rsidP="002D5C53">
      <w:pPr>
        <w:numPr>
          <w:ilvl w:val="0"/>
          <w:numId w:val="1"/>
        </w:numPr>
        <w:spacing w:after="0" w:line="240" w:lineRule="auto"/>
        <w:textAlignment w:val="baseline"/>
        <w:rPr>
          <w:rFonts w:ascii="Twinkl Cursive Looped" w:eastAsia="Times New Roman" w:hAnsi="Twinkl Cursive Looped" w:cs="Times New Roman"/>
          <w:color w:val="000000"/>
          <w:lang w:eastAsia="en-GB"/>
        </w:rPr>
      </w:pPr>
      <w:r w:rsidRPr="002D5C53">
        <w:rPr>
          <w:rFonts w:ascii="Twinkl Cursive Looped" w:eastAsia="Times New Roman" w:hAnsi="Twinkl Cursive Looped" w:cs="Times New Roman"/>
          <w:color w:val="000000"/>
          <w:lang w:eastAsia="en-GB"/>
        </w:rPr>
        <w:t>Rights and Responsibilities: learning about money, living the wider world and the environment;</w:t>
      </w:r>
    </w:p>
    <w:p w:rsidR="002D5C53" w:rsidRPr="002D5C53" w:rsidRDefault="002D5C53" w:rsidP="002D5C53">
      <w:pPr>
        <w:numPr>
          <w:ilvl w:val="0"/>
          <w:numId w:val="1"/>
        </w:numPr>
        <w:spacing w:after="0" w:line="240" w:lineRule="auto"/>
        <w:textAlignment w:val="baseline"/>
        <w:rPr>
          <w:rFonts w:ascii="Twinkl Cursive Looped" w:eastAsia="Times New Roman" w:hAnsi="Twinkl Cursive Looped" w:cs="Times New Roman"/>
          <w:color w:val="000000"/>
          <w:lang w:eastAsia="en-GB"/>
        </w:rPr>
      </w:pPr>
      <w:r w:rsidRPr="002D5C53">
        <w:rPr>
          <w:rFonts w:ascii="Twinkl Cursive Looped" w:eastAsia="Times New Roman" w:hAnsi="Twinkl Cursive Looped" w:cs="Times New Roman"/>
          <w:color w:val="000000"/>
          <w:lang w:eastAsia="en-GB"/>
        </w:rPr>
        <w:t xml:space="preserve">Being My Best: developing skills in keeping healthy, developing a growth </w:t>
      </w:r>
      <w:proofErr w:type="spellStart"/>
      <w:r w:rsidRPr="002D5C53">
        <w:rPr>
          <w:rFonts w:ascii="Twinkl Cursive Looped" w:eastAsia="Times New Roman" w:hAnsi="Twinkl Cursive Looped" w:cs="Times New Roman"/>
          <w:color w:val="000000"/>
          <w:lang w:eastAsia="en-GB"/>
        </w:rPr>
        <w:t>mindset</w:t>
      </w:r>
      <w:proofErr w:type="spellEnd"/>
      <w:r w:rsidRPr="002D5C53">
        <w:rPr>
          <w:rFonts w:ascii="Twinkl Cursive Looped" w:eastAsia="Times New Roman" w:hAnsi="Twinkl Cursive Looped" w:cs="Times New Roman"/>
          <w:color w:val="000000"/>
          <w:lang w:eastAsia="en-GB"/>
        </w:rPr>
        <w:t xml:space="preserve"> (resilience), goal-setting and achievement;</w:t>
      </w:r>
    </w:p>
    <w:p w:rsidR="002D5C53" w:rsidRPr="002D5C53" w:rsidRDefault="002D5C53" w:rsidP="002D5C53">
      <w:pPr>
        <w:numPr>
          <w:ilvl w:val="0"/>
          <w:numId w:val="1"/>
        </w:numPr>
        <w:spacing w:line="240" w:lineRule="auto"/>
        <w:textAlignment w:val="baseline"/>
        <w:rPr>
          <w:rFonts w:ascii="Twinkl Cursive Looped" w:eastAsia="Times New Roman" w:hAnsi="Twinkl Cursive Looped" w:cs="Times New Roman"/>
          <w:color w:val="000000"/>
          <w:lang w:eastAsia="en-GB"/>
        </w:rPr>
      </w:pPr>
      <w:r w:rsidRPr="002D5C53">
        <w:rPr>
          <w:rFonts w:ascii="Twinkl Cursive Looped" w:eastAsia="Times New Roman" w:hAnsi="Twinkl Cursive Looped" w:cs="Times New Roman"/>
          <w:color w:val="000000"/>
          <w:lang w:eastAsia="en-GB"/>
        </w:rPr>
        <w:t>Growing and Changing: finding out about the human body, the changes that take place from birth to old age and being safe.</w:t>
      </w:r>
    </w:p>
    <w:p w:rsidR="002D5C53" w:rsidRPr="002D5C53" w:rsidRDefault="002D5C53" w:rsidP="002D5C53">
      <w:pPr>
        <w:shd w:val="clear" w:color="auto" w:fill="FFFFFF"/>
        <w:spacing w:after="0"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color w:val="000000"/>
          <w:lang w:eastAsia="en-GB"/>
        </w:rPr>
        <w:t>Children are encouraged to engage in activities that promote an understanding of themselves as growing and changing individuals, and as members of a wider community, based on their own first hand experiences. These activities also encourage pupils to understand how their choices and behaviours can affect others. They are encouraged to play and learn alongside – then collaboratively with – their peers. They may use their personal and social skills to develop or extend these activities. Children are also given the opportunity to make choices about their health and environment and are encouraged to develop a caring attitude towards others.</w:t>
      </w:r>
    </w:p>
    <w:p w:rsidR="002D5C53" w:rsidRPr="002D5C53" w:rsidRDefault="002D5C53" w:rsidP="002D5C53">
      <w:pPr>
        <w:spacing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color w:val="000000"/>
          <w:lang w:eastAsia="en-GB"/>
        </w:rPr>
        <w:t>We adapt the scheme of work where necessary to meet the local circumstances of our school, for example, we may use our local environment as the starting point for aspects of our work.</w:t>
      </w:r>
    </w:p>
    <w:p w:rsidR="002D5C53" w:rsidRPr="002D5C53" w:rsidRDefault="002D5C53" w:rsidP="002D5C53">
      <w:pPr>
        <w:spacing w:after="0"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b/>
          <w:bCs/>
          <w:color w:val="000000"/>
          <w:lang w:eastAsia="en-GB"/>
        </w:rPr>
        <w:t>How PSHE education, including Relationships Education, is taught</w:t>
      </w:r>
      <w:r w:rsidRPr="002D5C53">
        <w:rPr>
          <w:rFonts w:ascii="Twinkl Cursive Looped" w:eastAsia="Times New Roman" w:hAnsi="Twinkl Cursive Looped" w:cs="Times New Roman"/>
          <w:color w:val="000000"/>
          <w:lang w:eastAsia="en-GB"/>
        </w:rPr>
        <w:t>  </w:t>
      </w:r>
    </w:p>
    <w:p w:rsidR="002D5C53" w:rsidRPr="002D5C53" w:rsidRDefault="002D5C53" w:rsidP="002D5C53">
      <w:pPr>
        <w:shd w:val="clear" w:color="auto" w:fill="FFFFFF"/>
        <w:spacing w:after="0"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color w:val="000000"/>
          <w:lang w:eastAsia="en-GB"/>
        </w:rPr>
        <w:t>PSHE lessons are taught by their class teachers once a week in their timetabled PSHE lesson, throughout the whole year in their usual classes, using a range of interactive teaching methods, e.g. activity sheets, films, songs, online games, and drama techniques. </w:t>
      </w:r>
    </w:p>
    <w:p w:rsidR="00496034" w:rsidRPr="002D5C53" w:rsidRDefault="002D5C53" w:rsidP="002D5C53">
      <w:pPr>
        <w:spacing w:after="0" w:line="240" w:lineRule="auto"/>
        <w:rPr>
          <w:rFonts w:ascii="Twinkl Cursive Looped" w:eastAsia="Times New Roman" w:hAnsi="Twinkl Cursive Looped" w:cs="Times New Roman"/>
          <w:lang w:eastAsia="en-GB"/>
        </w:rPr>
      </w:pPr>
      <w:r w:rsidRPr="002D5C53">
        <w:rPr>
          <w:rFonts w:ascii="Twinkl Cursive Looped" w:eastAsia="Times New Roman" w:hAnsi="Twinkl Cursive Looped" w:cs="Times New Roman"/>
          <w:color w:val="000000"/>
          <w:lang w:eastAsia="en-GB"/>
        </w:rPr>
        <w:t>To ensure that children feel comfortable to learn about a range of topics, we create a safe learning environment using a group agreement at the beginning of lessons or topics. This includes a confidentiality statement understood by adults and children. The teachers will also use a range of skills, including distancing techniques and the anonymous question box. Teachers will answer children’s questions factually and honestly in an age appropriate way and respond to any disclosures following the schools safeguarding procedures/child protection policy.</w:t>
      </w:r>
      <w:r w:rsidRPr="002D5C53">
        <w:rPr>
          <w:rFonts w:ascii="Twinkl Cursive Looped" w:eastAsia="Times New Roman" w:hAnsi="Twinkl Cursive Looped" w:cs="Times New Roman"/>
          <w:lang w:eastAsia="en-GB"/>
        </w:rPr>
        <w:br/>
      </w:r>
      <w:bookmarkStart w:id="0" w:name="_GoBack"/>
      <w:bookmarkEnd w:id="0"/>
    </w:p>
    <w:sectPr w:rsidR="00496034" w:rsidRPr="002D5C53" w:rsidSect="002D5C53">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62E15"/>
    <w:multiLevelType w:val="multilevel"/>
    <w:tmpl w:val="0C24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53"/>
    <w:rsid w:val="002D5C53"/>
    <w:rsid w:val="0049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3429"/>
  <w15:chartTrackingRefBased/>
  <w15:docId w15:val="{62C8F7C1-0ED1-4671-960D-61CB500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C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5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amlifeeducation.org.uk/scarf/national-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Henry Hinde Junior School</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lbaldwin@hhjs.local</dc:creator>
  <cp:keywords/>
  <dc:description/>
  <cp:lastModifiedBy>lbaldwin@hhjs.local</cp:lastModifiedBy>
  <cp:revision>1</cp:revision>
  <dcterms:created xsi:type="dcterms:W3CDTF">2021-12-10T08:35:00Z</dcterms:created>
  <dcterms:modified xsi:type="dcterms:W3CDTF">2021-12-10T08:36:00Z</dcterms:modified>
</cp:coreProperties>
</file>